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A38" w:rsidRPr="00B7561F" w:rsidRDefault="0076205B" w:rsidP="0076205B">
      <w:pPr>
        <w:numPr>
          <w:ilvl w:val="0"/>
          <w:numId w:val="3"/>
        </w:numPr>
        <w:spacing w:after="160" w:line="256" w:lineRule="auto"/>
        <w:ind w:left="-284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940425" cy="839983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A38" w:rsidRPr="00B7561F" w:rsidRDefault="00D23A38" w:rsidP="00D23A38">
      <w:pPr>
        <w:numPr>
          <w:ilvl w:val="0"/>
          <w:numId w:val="3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bookmarkStart w:id="0" w:name="_Hlk49376008"/>
      <w:r w:rsidRPr="00B7561F">
        <w:rPr>
          <w:rFonts w:eastAsia="Calibri"/>
          <w:sz w:val="24"/>
          <w:szCs w:val="24"/>
          <w:lang w:eastAsia="en-US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D23A38" w:rsidRPr="00B7561F" w:rsidRDefault="00D23A38" w:rsidP="00D23A38">
      <w:pPr>
        <w:numPr>
          <w:ilvl w:val="0"/>
          <w:numId w:val="3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lastRenderedPageBreak/>
        <w:t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</w:t>
      </w:r>
      <w:bookmarkEnd w:id="0"/>
      <w:r w:rsidRPr="00B7561F">
        <w:rPr>
          <w:rFonts w:eastAsia="Calibri"/>
          <w:sz w:val="24"/>
          <w:szCs w:val="24"/>
          <w:lang w:eastAsia="en-US"/>
        </w:rPr>
        <w:t>.</w:t>
      </w:r>
    </w:p>
    <w:p w:rsidR="00D23A38" w:rsidRPr="00B7561F" w:rsidRDefault="00D23A38" w:rsidP="00D23A38">
      <w:pPr>
        <w:jc w:val="both"/>
        <w:rPr>
          <w:rFonts w:eastAsia="Calibri"/>
          <w:sz w:val="24"/>
          <w:szCs w:val="24"/>
          <w:lang w:eastAsia="en-US"/>
        </w:rPr>
      </w:pPr>
    </w:p>
    <w:p w:rsidR="00D23A38" w:rsidRPr="00B7561F" w:rsidRDefault="00D23A38" w:rsidP="00D23A38">
      <w:pPr>
        <w:numPr>
          <w:ilvl w:val="0"/>
          <w:numId w:val="1"/>
        </w:numPr>
        <w:spacing w:after="160" w:line="256" w:lineRule="auto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B7561F">
        <w:rPr>
          <w:rFonts w:eastAsia="Calibri"/>
          <w:b/>
          <w:sz w:val="24"/>
          <w:szCs w:val="24"/>
          <w:lang w:eastAsia="en-US"/>
        </w:rPr>
        <w:t>Функции комиссии по контролю организации питания учащихся</w:t>
      </w:r>
    </w:p>
    <w:p w:rsidR="00D23A38" w:rsidRPr="00B7561F" w:rsidRDefault="00D23A38" w:rsidP="00D23A38">
      <w:pPr>
        <w:ind w:left="720"/>
        <w:contextualSpacing/>
        <w:rPr>
          <w:rFonts w:eastAsia="Calibri"/>
          <w:b/>
          <w:sz w:val="24"/>
          <w:szCs w:val="24"/>
          <w:lang w:eastAsia="en-US"/>
        </w:rPr>
      </w:pP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B7561F">
        <w:rPr>
          <w:rFonts w:eastAsia="Calibri"/>
          <w:sz w:val="24"/>
          <w:szCs w:val="24"/>
          <w:lang w:eastAsia="en-US"/>
        </w:rPr>
        <w:t>Комиссия по контролю организации питания обучающихся обеспечивает участие в следующих процедурах:</w:t>
      </w:r>
      <w:proofErr w:type="gramEnd"/>
    </w:p>
    <w:p w:rsidR="00D23A38" w:rsidRPr="00B7561F" w:rsidRDefault="00D23A38" w:rsidP="00D23A38">
      <w:pPr>
        <w:numPr>
          <w:ilvl w:val="0"/>
          <w:numId w:val="4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 xml:space="preserve">общественная экспертиза питания </w:t>
      </w:r>
      <w:proofErr w:type="gramStart"/>
      <w:r w:rsidRPr="00B7561F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B7561F">
        <w:rPr>
          <w:rFonts w:eastAsia="Calibri"/>
          <w:sz w:val="24"/>
          <w:szCs w:val="24"/>
          <w:lang w:eastAsia="en-US"/>
        </w:rPr>
        <w:t>;</w:t>
      </w:r>
    </w:p>
    <w:p w:rsidR="00D23A38" w:rsidRPr="00B7561F" w:rsidRDefault="00D23A38" w:rsidP="00D23A38">
      <w:pPr>
        <w:numPr>
          <w:ilvl w:val="0"/>
          <w:numId w:val="4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B7561F">
        <w:rPr>
          <w:rFonts w:eastAsia="Calibri"/>
          <w:sz w:val="24"/>
          <w:szCs w:val="24"/>
          <w:lang w:eastAsia="en-US"/>
        </w:rPr>
        <w:t>контроль за</w:t>
      </w:r>
      <w:proofErr w:type="gramEnd"/>
      <w:r w:rsidRPr="00B7561F">
        <w:rPr>
          <w:rFonts w:eastAsia="Calibri"/>
          <w:sz w:val="24"/>
          <w:szCs w:val="24"/>
          <w:lang w:eastAsia="en-US"/>
        </w:rPr>
        <w:t xml:space="preserve"> качеством и количеством приготовленной согласно меню пищи;</w:t>
      </w:r>
    </w:p>
    <w:p w:rsidR="00D23A38" w:rsidRPr="00B7561F" w:rsidRDefault="00D23A38" w:rsidP="00D23A38">
      <w:pPr>
        <w:numPr>
          <w:ilvl w:val="0"/>
          <w:numId w:val="4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D23A38" w:rsidRPr="00B7561F" w:rsidRDefault="00D23A38" w:rsidP="00D23A38">
      <w:pPr>
        <w:numPr>
          <w:ilvl w:val="0"/>
          <w:numId w:val="4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участие в разработке предложений и рекомендаций по улучшению качества питания обучающихся.</w:t>
      </w:r>
    </w:p>
    <w:p w:rsidR="00D23A38" w:rsidRPr="00B7561F" w:rsidRDefault="00D23A38" w:rsidP="00D23A38">
      <w:pPr>
        <w:jc w:val="both"/>
        <w:rPr>
          <w:rFonts w:eastAsia="Calibri"/>
          <w:sz w:val="24"/>
          <w:szCs w:val="24"/>
          <w:lang w:eastAsia="en-US"/>
        </w:rPr>
      </w:pPr>
    </w:p>
    <w:p w:rsidR="00D23A38" w:rsidRPr="00B7561F" w:rsidRDefault="00D23A38" w:rsidP="00D23A38">
      <w:pPr>
        <w:numPr>
          <w:ilvl w:val="0"/>
          <w:numId w:val="1"/>
        </w:numPr>
        <w:spacing w:after="160" w:line="256" w:lineRule="auto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B7561F">
        <w:rPr>
          <w:rFonts w:eastAsia="Calibri"/>
          <w:b/>
          <w:sz w:val="24"/>
          <w:szCs w:val="24"/>
          <w:lang w:eastAsia="en-US"/>
        </w:rPr>
        <w:t>Права и ответственность комиссии по контролю организации питания учащихся</w:t>
      </w:r>
    </w:p>
    <w:p w:rsidR="00D23A38" w:rsidRPr="00B7561F" w:rsidRDefault="00D23A38" w:rsidP="00D23A38">
      <w:pPr>
        <w:ind w:left="720"/>
        <w:contextualSpacing/>
        <w:rPr>
          <w:rFonts w:eastAsia="Calibri"/>
          <w:b/>
          <w:sz w:val="24"/>
          <w:szCs w:val="24"/>
          <w:lang w:eastAsia="en-US"/>
        </w:rPr>
      </w:pPr>
    </w:p>
    <w:p w:rsidR="00D23A38" w:rsidRPr="00B7561F" w:rsidRDefault="00D23A38" w:rsidP="00D23A38">
      <w:pPr>
        <w:ind w:firstLine="360"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Для осуществления возложенных функций комиссии предоставлены следующие права: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 xml:space="preserve">Контроль  организации и качества питания </w:t>
      </w:r>
      <w:proofErr w:type="gramStart"/>
      <w:r w:rsidRPr="00B7561F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B7561F">
        <w:rPr>
          <w:rFonts w:eastAsia="Calibri"/>
          <w:sz w:val="24"/>
          <w:szCs w:val="24"/>
          <w:lang w:eastAsia="en-US"/>
        </w:rPr>
        <w:t>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Получение  от заведующего производством, медицинского работника информации по организации питания, качеству приготовляемых блюд и соблюдению санитарно-гигиенических норм.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Заслушивание  на своих заседаниях заведующего производством по обеспечению качественного питания обучающихся.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Осуществление  проверки работы школьной столовой не в полном составе, но в присутствии не менее трёх человек на момент проверки.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Изменение  графика проверки по объективным причинам.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Внесение  предложений по улучшению качества питания обучающихся.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Доведение  до сведения работников школьной столовой, педагогического коллектива, обучающихся и родителей состава и порядка работы комиссии.</w:t>
      </w:r>
    </w:p>
    <w:p w:rsidR="00D23A38" w:rsidRPr="00B7561F" w:rsidRDefault="00D23A38" w:rsidP="00D23A38">
      <w:pPr>
        <w:jc w:val="both"/>
        <w:rPr>
          <w:rFonts w:eastAsia="Calibri"/>
          <w:sz w:val="24"/>
          <w:szCs w:val="24"/>
          <w:lang w:eastAsia="en-US"/>
        </w:rPr>
      </w:pPr>
    </w:p>
    <w:p w:rsidR="00D23A38" w:rsidRPr="00B7561F" w:rsidRDefault="00D23A38" w:rsidP="00D23A38">
      <w:pPr>
        <w:numPr>
          <w:ilvl w:val="0"/>
          <w:numId w:val="1"/>
        </w:numPr>
        <w:spacing w:after="160" w:line="256" w:lineRule="auto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B7561F">
        <w:rPr>
          <w:rFonts w:eastAsia="Calibri"/>
          <w:b/>
          <w:sz w:val="24"/>
          <w:szCs w:val="24"/>
          <w:lang w:eastAsia="en-US"/>
        </w:rPr>
        <w:t>Организация деятельности комиссии по контролю организации питания учащихся</w:t>
      </w:r>
    </w:p>
    <w:p w:rsidR="00D23A38" w:rsidRPr="00B7561F" w:rsidRDefault="00D23A38" w:rsidP="00D23A38">
      <w:pPr>
        <w:ind w:left="720"/>
        <w:contextualSpacing/>
        <w:rPr>
          <w:rFonts w:eastAsia="Calibri"/>
          <w:b/>
          <w:sz w:val="24"/>
          <w:szCs w:val="24"/>
          <w:lang w:eastAsia="en-US"/>
        </w:rPr>
      </w:pP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 xml:space="preserve">В состав комиссии входят представители администрации школы, члены родительского комитета, ответственный за организацию питания, члены педагогического коллектива. 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Комиссия выбирает председателя, секретаря.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 xml:space="preserve">Комиссия составляет план-график контроля по организации качественного питания школьников. 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О результатах работы комиссия информирует администрацию школы и родительские комитеты.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Один раз в четверть комиссия знакомит с результатами деятельности руководителя школы и один раз в полугодие Управляющий совет школы.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 xml:space="preserve">По итогам учебного года комиссия готовит аналитическую справку для отчёта по </w:t>
      </w:r>
      <w:proofErr w:type="spellStart"/>
      <w:r w:rsidRPr="00B7561F">
        <w:rPr>
          <w:rFonts w:eastAsia="Calibri"/>
          <w:sz w:val="24"/>
          <w:szCs w:val="24"/>
          <w:lang w:eastAsia="en-US"/>
        </w:rPr>
        <w:t>самообследованию</w:t>
      </w:r>
      <w:proofErr w:type="spellEnd"/>
      <w:r w:rsidRPr="00B7561F">
        <w:rPr>
          <w:rFonts w:eastAsia="Calibri"/>
          <w:sz w:val="24"/>
          <w:szCs w:val="24"/>
          <w:lang w:eastAsia="en-US"/>
        </w:rPr>
        <w:t xml:space="preserve"> образовательной организации.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lastRenderedPageBreak/>
        <w:t>Заседание комиссии проводятся по мере необходимости, но не реже одного раза в четверть и считаются правомочными, если на них присутствует не менее 2/3 ее членов.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D23A38" w:rsidRPr="00B7561F" w:rsidRDefault="00D23A38" w:rsidP="00D23A38">
      <w:pPr>
        <w:jc w:val="both"/>
        <w:rPr>
          <w:rFonts w:eastAsia="Calibri"/>
          <w:sz w:val="24"/>
          <w:szCs w:val="24"/>
          <w:lang w:eastAsia="en-US"/>
        </w:rPr>
      </w:pPr>
    </w:p>
    <w:p w:rsidR="00D23A38" w:rsidRPr="00B7561F" w:rsidRDefault="00D23A38" w:rsidP="00D23A38">
      <w:pPr>
        <w:numPr>
          <w:ilvl w:val="0"/>
          <w:numId w:val="1"/>
        </w:numPr>
        <w:spacing w:after="160" w:line="256" w:lineRule="auto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B7561F">
        <w:rPr>
          <w:rFonts w:eastAsia="Calibri"/>
          <w:b/>
          <w:sz w:val="24"/>
          <w:szCs w:val="24"/>
          <w:lang w:eastAsia="en-US"/>
        </w:rPr>
        <w:t>Ответственность членов Комиссии</w:t>
      </w:r>
    </w:p>
    <w:p w:rsidR="00D23A38" w:rsidRPr="00B7561F" w:rsidRDefault="00D23A38" w:rsidP="00D23A38">
      <w:pPr>
        <w:ind w:left="720"/>
        <w:contextualSpacing/>
        <w:rPr>
          <w:rFonts w:eastAsia="Calibri"/>
          <w:b/>
          <w:sz w:val="24"/>
          <w:szCs w:val="24"/>
          <w:lang w:eastAsia="en-US"/>
        </w:rPr>
      </w:pP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Члены Комиссии несут персональную ответственность за невыполнение или ненадлежащее исполнение возложенных на них обязанностей.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Комиссия несет ответственность за необъективную оценку по организации питания и качества предоставляемых услуг.</w:t>
      </w:r>
    </w:p>
    <w:p w:rsidR="00D23A38" w:rsidRPr="00B7561F" w:rsidRDefault="00D23A38" w:rsidP="00D23A38">
      <w:pPr>
        <w:jc w:val="both"/>
        <w:rPr>
          <w:rFonts w:eastAsia="Calibri"/>
          <w:sz w:val="24"/>
          <w:szCs w:val="24"/>
          <w:lang w:eastAsia="en-US"/>
        </w:rPr>
      </w:pPr>
    </w:p>
    <w:p w:rsidR="00D23A38" w:rsidRPr="00B7561F" w:rsidRDefault="00D23A38" w:rsidP="00D23A38">
      <w:pPr>
        <w:numPr>
          <w:ilvl w:val="0"/>
          <w:numId w:val="1"/>
        </w:numPr>
        <w:spacing w:after="160" w:line="256" w:lineRule="auto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B7561F">
        <w:rPr>
          <w:rFonts w:eastAsia="Calibri"/>
          <w:b/>
          <w:sz w:val="24"/>
          <w:szCs w:val="24"/>
          <w:lang w:eastAsia="en-US"/>
        </w:rPr>
        <w:t>Документация комиссии по контролю организации питания учащихся</w:t>
      </w:r>
    </w:p>
    <w:p w:rsidR="00D23A38" w:rsidRPr="00B7561F" w:rsidRDefault="00D23A38" w:rsidP="00D23A38">
      <w:pPr>
        <w:ind w:left="720"/>
        <w:contextualSpacing/>
        <w:rPr>
          <w:rFonts w:eastAsia="Calibri"/>
          <w:b/>
          <w:sz w:val="24"/>
          <w:szCs w:val="24"/>
          <w:lang w:eastAsia="en-US"/>
        </w:rPr>
      </w:pP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Заседания комиссии оформляются протоколом. Протоколы подписываются председателем.</w:t>
      </w:r>
    </w:p>
    <w:p w:rsidR="00D23A38" w:rsidRPr="00B7561F" w:rsidRDefault="00D23A38" w:rsidP="00D23A38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Протоколы заседаний комиссии хранится у администрации школы.</w:t>
      </w:r>
    </w:p>
    <w:p w:rsidR="00D23A38" w:rsidRPr="00B7561F" w:rsidRDefault="00D23A38" w:rsidP="00D23A38">
      <w:pPr>
        <w:jc w:val="both"/>
        <w:rPr>
          <w:rFonts w:eastAsia="Calibri"/>
          <w:sz w:val="24"/>
          <w:szCs w:val="24"/>
          <w:lang w:eastAsia="en-US"/>
        </w:rPr>
      </w:pPr>
    </w:p>
    <w:p w:rsidR="00D23A38" w:rsidRDefault="00D23A38" w:rsidP="00D23A38">
      <w:pPr>
        <w:jc w:val="right"/>
      </w:pPr>
    </w:p>
    <w:p w:rsidR="00D23A38" w:rsidRDefault="00D23A38" w:rsidP="00D23A38">
      <w:pPr>
        <w:jc w:val="center"/>
        <w:rPr>
          <w:b/>
          <w:sz w:val="28"/>
          <w:szCs w:val="28"/>
          <w:lang w:eastAsia="en-US"/>
        </w:rPr>
      </w:pPr>
    </w:p>
    <w:p w:rsidR="00D23A38" w:rsidRDefault="00D23A38" w:rsidP="00D23A38">
      <w:pPr>
        <w:jc w:val="center"/>
        <w:rPr>
          <w:b/>
          <w:sz w:val="24"/>
          <w:szCs w:val="24"/>
          <w:lang w:eastAsia="en-US"/>
        </w:rPr>
      </w:pPr>
    </w:p>
    <w:p w:rsidR="008C11E5" w:rsidRDefault="008C11E5"/>
    <w:sectPr w:rsidR="008C11E5" w:rsidSect="008C1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34DEF"/>
    <w:multiLevelType w:val="hybridMultilevel"/>
    <w:tmpl w:val="24E61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E607C0"/>
    <w:multiLevelType w:val="multilevel"/>
    <w:tmpl w:val="AD46EC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52FF3F2C"/>
    <w:multiLevelType w:val="hybridMultilevel"/>
    <w:tmpl w:val="6F523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5E749E"/>
    <w:multiLevelType w:val="hybridMultilevel"/>
    <w:tmpl w:val="5C467B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23A38"/>
    <w:rsid w:val="0015621C"/>
    <w:rsid w:val="00523174"/>
    <w:rsid w:val="0076205B"/>
    <w:rsid w:val="0082221F"/>
    <w:rsid w:val="008C11E5"/>
    <w:rsid w:val="00D23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31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20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0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cp:lastPrinted>2020-12-18T04:29:00Z</cp:lastPrinted>
  <dcterms:created xsi:type="dcterms:W3CDTF">2020-12-17T11:44:00Z</dcterms:created>
  <dcterms:modified xsi:type="dcterms:W3CDTF">2020-12-18T04:34:00Z</dcterms:modified>
</cp:coreProperties>
</file>